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7E" w:rsidRDefault="00124B7E">
      <w:pPr>
        <w:pStyle w:val="Cuerpo"/>
      </w:pPr>
      <w:bookmarkStart w:id="0" w:name="_GoBack"/>
      <w:bookmarkEnd w:id="0"/>
    </w:p>
    <w:p w:rsidR="00124B7E" w:rsidRDefault="00124B7E">
      <w:pPr>
        <w:pStyle w:val="Cuerpo"/>
      </w:pPr>
    </w:p>
    <w:p w:rsidR="00124B7E" w:rsidRDefault="007344D0">
      <w:pPr>
        <w:pStyle w:val="Ttulo2"/>
        <w:tabs>
          <w:tab w:val="left" w:pos="1970"/>
        </w:tabs>
        <w:spacing w:before="100"/>
        <w:ind w:left="0" w:right="12"/>
        <w:jc w:val="center"/>
        <w:rPr>
          <w:rStyle w:val="Ninguno"/>
        </w:rPr>
      </w:pPr>
      <w:r>
        <w:rPr>
          <w:rStyle w:val="Ninguno"/>
        </w:rPr>
        <w:t>ACUERDO</w:t>
      </w:r>
      <w:r>
        <w:rPr>
          <w:rStyle w:val="Ninguno"/>
        </w:rPr>
        <w:t xml:space="preserve"> </w:t>
      </w:r>
      <w:r>
        <w:rPr>
          <w:rStyle w:val="Ninguno"/>
        </w:rPr>
        <w:t>No.</w:t>
      </w:r>
      <w:r>
        <w:rPr>
          <w:rStyle w:val="Ninguno"/>
        </w:rPr>
        <w:t xml:space="preserve"> </w:t>
      </w:r>
      <w:r>
        <w:rPr>
          <w:rStyle w:val="Ninguno"/>
        </w:rPr>
        <w:t>(</w:t>
      </w:r>
      <w:r>
        <w:rPr>
          <w:rStyle w:val="Ninguno"/>
        </w:rPr>
        <w:tab/>
        <w:t xml:space="preserve"> </w:t>
      </w:r>
      <w:proofErr w:type="gramStart"/>
      <w:r>
        <w:rPr>
          <w:rStyle w:val="Ninguno"/>
        </w:rPr>
        <w:t xml:space="preserve">  )</w:t>
      </w:r>
      <w:proofErr w:type="gramEnd"/>
      <w:r>
        <w:rPr>
          <w:rStyle w:val="Ninguno"/>
        </w:rPr>
        <w:t xml:space="preserve"> DE 2021</w:t>
      </w:r>
    </w:p>
    <w:p w:rsidR="00124B7E" w:rsidRDefault="00124B7E">
      <w:pPr>
        <w:pStyle w:val="Textoindependiente"/>
        <w:rPr>
          <w:rStyle w:val="Ninguno"/>
          <w:b/>
          <w:bCs/>
        </w:rPr>
      </w:pPr>
    </w:p>
    <w:p w:rsidR="00124B7E" w:rsidRDefault="00124B7E">
      <w:pPr>
        <w:pStyle w:val="Textoindependiente"/>
        <w:rPr>
          <w:rStyle w:val="Ninguno"/>
          <w:b/>
          <w:bCs/>
        </w:rPr>
      </w:pPr>
    </w:p>
    <w:p w:rsidR="00124B7E" w:rsidRDefault="007344D0">
      <w:pPr>
        <w:pStyle w:val="Textoindependiente"/>
        <w:spacing w:before="182" w:line="242" w:lineRule="auto"/>
        <w:ind w:left="152" w:right="156"/>
        <w:jc w:val="center"/>
        <w:rPr>
          <w:rStyle w:val="Ninguno"/>
        </w:rPr>
      </w:pPr>
      <w:r>
        <w:rPr>
          <w:rStyle w:val="Ninguno"/>
        </w:rPr>
        <w:t>“Por</w:t>
      </w:r>
      <w:r>
        <w:rPr>
          <w:rStyle w:val="Ninguno"/>
        </w:rPr>
        <w:t xml:space="preserve"> </w:t>
      </w:r>
      <w:r>
        <w:rPr>
          <w:rStyle w:val="Ninguno"/>
        </w:rPr>
        <w:t>el</w:t>
      </w:r>
      <w:r>
        <w:rPr>
          <w:rStyle w:val="Ninguno"/>
        </w:rPr>
        <w:t xml:space="preserve"> </w:t>
      </w:r>
      <w:r>
        <w:rPr>
          <w:rStyle w:val="Ninguno"/>
        </w:rPr>
        <w:t>cual</w:t>
      </w:r>
      <w:r>
        <w:rPr>
          <w:rStyle w:val="Ninguno"/>
        </w:rPr>
        <w:t xml:space="preserve"> </w:t>
      </w:r>
      <w:r>
        <w:rPr>
          <w:rStyle w:val="Ninguno"/>
        </w:rPr>
        <w:t>se</w:t>
      </w:r>
      <w:r>
        <w:rPr>
          <w:rStyle w:val="Ninguno"/>
        </w:rPr>
        <w:t xml:space="preserve"> </w:t>
      </w:r>
      <w:r>
        <w:rPr>
          <w:rStyle w:val="Ninguno"/>
        </w:rPr>
        <w:t>aprueba</w:t>
      </w:r>
      <w:r>
        <w:rPr>
          <w:rStyle w:val="Ninguno"/>
        </w:rPr>
        <w:t xml:space="preserve"> </w:t>
      </w:r>
      <w:r>
        <w:rPr>
          <w:rStyle w:val="Ninguno"/>
        </w:rPr>
        <w:t>la</w:t>
      </w:r>
      <w:r>
        <w:rPr>
          <w:rStyle w:val="Ninguno"/>
        </w:rPr>
        <w:t xml:space="preserve"> </w:t>
      </w:r>
      <w:r>
        <w:rPr>
          <w:rStyle w:val="Ninguno"/>
        </w:rPr>
        <w:t>Política</w:t>
      </w:r>
      <w:r>
        <w:rPr>
          <w:rStyle w:val="Ninguno"/>
        </w:rPr>
        <w:t xml:space="preserve"> </w:t>
      </w:r>
      <w:r>
        <w:rPr>
          <w:rStyle w:val="Ninguno"/>
        </w:rPr>
        <w:t>de Regionalización de</w:t>
      </w:r>
      <w:r>
        <w:rPr>
          <w:rStyle w:val="Ninguno"/>
        </w:rPr>
        <w:t xml:space="preserve"> </w:t>
      </w:r>
      <w:r>
        <w:rPr>
          <w:rStyle w:val="Ninguno"/>
        </w:rPr>
        <w:t>la</w:t>
      </w:r>
      <w:r>
        <w:rPr>
          <w:rStyle w:val="Ninguno"/>
        </w:rPr>
        <w:t xml:space="preserve"> </w:t>
      </w:r>
      <w:r>
        <w:rPr>
          <w:rStyle w:val="Ninguno"/>
        </w:rPr>
        <w:t>Universidad</w:t>
      </w:r>
      <w:r>
        <w:rPr>
          <w:rStyle w:val="Ninguno"/>
        </w:rPr>
        <w:t xml:space="preserve">   </w:t>
      </w:r>
      <w:r>
        <w:rPr>
          <w:rStyle w:val="Ninguno"/>
        </w:rPr>
        <w:t>del</w:t>
      </w:r>
      <w:r>
        <w:rPr>
          <w:rStyle w:val="Ninguno"/>
        </w:rPr>
        <w:t xml:space="preserve"> </w:t>
      </w:r>
      <w:r>
        <w:rPr>
          <w:rStyle w:val="Ninguno"/>
        </w:rPr>
        <w:t>Tolima”</w:t>
      </w:r>
    </w:p>
    <w:p w:rsidR="00124B7E" w:rsidRDefault="00124B7E">
      <w:pPr>
        <w:pStyle w:val="Textoindependiente"/>
        <w:spacing w:line="242" w:lineRule="auto"/>
        <w:ind w:left="152" w:right="156"/>
        <w:jc w:val="center"/>
        <w:rPr>
          <w:rStyle w:val="Ninguno"/>
        </w:rPr>
      </w:pPr>
    </w:p>
    <w:p w:rsidR="00124B7E" w:rsidRDefault="00124B7E">
      <w:pPr>
        <w:pStyle w:val="Textoindependiente"/>
        <w:spacing w:line="242" w:lineRule="auto"/>
        <w:ind w:left="152" w:right="156"/>
        <w:jc w:val="center"/>
        <w:rPr>
          <w:rStyle w:val="Ninguno"/>
        </w:rPr>
      </w:pPr>
    </w:p>
    <w:p w:rsidR="00124B7E" w:rsidRDefault="007344D0">
      <w:pPr>
        <w:pStyle w:val="Textoindependiente"/>
        <w:spacing w:line="242" w:lineRule="auto"/>
        <w:ind w:left="152" w:right="156"/>
        <w:jc w:val="center"/>
        <w:rPr>
          <w:rStyle w:val="Ninguno"/>
        </w:rPr>
      </w:pPr>
      <w:r>
        <w:rPr>
          <w:rStyle w:val="Ninguno"/>
          <w:b/>
          <w:bCs/>
        </w:rPr>
        <w:t>EL CONSEJO SUPERIOR UNIVERSITARIO</w:t>
      </w:r>
      <w:r>
        <w:rPr>
          <w:rStyle w:val="Ninguno"/>
        </w:rPr>
        <w:t xml:space="preserve">, </w:t>
      </w:r>
    </w:p>
    <w:p w:rsidR="00124B7E" w:rsidRDefault="007344D0">
      <w:pPr>
        <w:pStyle w:val="Textoindependiente"/>
        <w:spacing w:line="242" w:lineRule="auto"/>
        <w:ind w:left="152" w:right="156"/>
        <w:jc w:val="center"/>
        <w:rPr>
          <w:rStyle w:val="Ninguno"/>
        </w:rPr>
      </w:pPr>
      <w:r>
        <w:t xml:space="preserve">En desarrollo del principio constitucional de autonomía universitaria y en uso de sus atributos </w:t>
      </w:r>
      <w:r>
        <w:t>legales y</w:t>
      </w:r>
    </w:p>
    <w:p w:rsidR="00124B7E" w:rsidRDefault="00124B7E">
      <w:pPr>
        <w:pStyle w:val="Textoindependiente"/>
        <w:spacing w:before="1"/>
        <w:rPr>
          <w:rStyle w:val="Ninguno"/>
        </w:rPr>
      </w:pPr>
    </w:p>
    <w:p w:rsidR="00124B7E" w:rsidRDefault="00124B7E">
      <w:pPr>
        <w:pStyle w:val="Ttulo2"/>
        <w:spacing w:before="1"/>
        <w:ind w:left="0" w:right="8"/>
        <w:jc w:val="center"/>
        <w:rPr>
          <w:rStyle w:val="Ninguno"/>
        </w:rPr>
      </w:pPr>
    </w:p>
    <w:p w:rsidR="00124B7E" w:rsidRDefault="007344D0">
      <w:pPr>
        <w:pStyle w:val="Ttulo2"/>
        <w:spacing w:before="1"/>
        <w:ind w:left="0" w:right="8"/>
        <w:jc w:val="center"/>
        <w:rPr>
          <w:rStyle w:val="Ninguno"/>
        </w:rPr>
      </w:pPr>
      <w:r>
        <w:rPr>
          <w:rStyle w:val="Ninguno"/>
        </w:rPr>
        <w:t>C O N S I D E R A N D O:</w:t>
      </w:r>
    </w:p>
    <w:p w:rsidR="00124B7E" w:rsidRDefault="00124B7E">
      <w:pPr>
        <w:pStyle w:val="Ttulo2"/>
        <w:spacing w:before="1"/>
        <w:ind w:left="0" w:right="8"/>
        <w:rPr>
          <w:rStyle w:val="Ninguno"/>
        </w:rPr>
      </w:pPr>
    </w:p>
    <w:p w:rsidR="00124B7E" w:rsidRDefault="00124B7E">
      <w:pPr>
        <w:pStyle w:val="Default"/>
        <w:rPr>
          <w:rStyle w:val="Ninguno"/>
        </w:rPr>
      </w:pPr>
    </w:p>
    <w:p w:rsidR="00124B7E" w:rsidRDefault="007344D0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</w:rPr>
        <w:t>Que l</w:t>
      </w:r>
      <w:r>
        <w:rPr>
          <w:rStyle w:val="Ninguno"/>
          <w:rFonts w:ascii="Arial" w:hAnsi="Arial"/>
        </w:rPr>
        <w:t xml:space="preserve">a ley 30 de 1992, establece entre sus objetivos, </w:t>
      </w:r>
      <w:r>
        <w:rPr>
          <w:rStyle w:val="Ninguno"/>
          <w:rFonts w:ascii="Arial" w:hAnsi="Arial"/>
          <w:rtl/>
          <w:lang w:val="ar-SA"/>
        </w:rPr>
        <w:t>“</w:t>
      </w:r>
      <w:r>
        <w:rPr>
          <w:rStyle w:val="Ninguno"/>
          <w:rFonts w:ascii="Arial" w:hAnsi="Arial"/>
        </w:rPr>
        <w:t>promover la unidad nacional, la descentralizaci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regional y la cooperaci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interinstitucional, con miras a que las diversas zonas del pa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 xml:space="preserve">s dispongan de los </w:t>
      </w:r>
      <w:r>
        <w:rPr>
          <w:rStyle w:val="Ninguno"/>
          <w:rFonts w:ascii="Arial" w:hAnsi="Arial"/>
        </w:rPr>
        <w:t>recursos humanos y de las tecnolog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as apropiadas que les permitan atender adecuadamente sus necesidades</w:t>
      </w:r>
      <w:r>
        <w:rPr>
          <w:rStyle w:val="Ninguno"/>
          <w:rFonts w:ascii="Arial" w:hAnsi="Arial"/>
        </w:rPr>
        <w:t xml:space="preserve">” </w:t>
      </w:r>
    </w:p>
    <w:p w:rsidR="00124B7E" w:rsidRDefault="007344D0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 el Decreto 1075 del 26 de mayo de 2015 reconoce al MEN como la entidad cabeza del sector educativo, que debe perseguir entre sus objetivos impleme</w:t>
      </w:r>
      <w:r>
        <w:rPr>
          <w:rStyle w:val="Ninguno"/>
          <w:rFonts w:ascii="Arial" w:hAnsi="Arial"/>
        </w:rPr>
        <w:t>ntar mecanismos de descentralizaci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n, dotando al sector de los elementos que apoyen la ejecuci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las estrategias y metas de cobertura, calidad, pertinencia y eficiencia </w:t>
      </w:r>
    </w:p>
    <w:p w:rsidR="00124B7E" w:rsidRDefault="007344D0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 el Ministerio de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Nacional construye el </w:t>
      </w:r>
      <w:r>
        <w:rPr>
          <w:rStyle w:val="Ninguno"/>
          <w:rFonts w:ascii="Arial" w:hAnsi="Arial"/>
          <w:i/>
          <w:iCs/>
        </w:rPr>
        <w:t>Plan Maestro de Regionalizaci</w:t>
      </w:r>
      <w:r>
        <w:rPr>
          <w:rStyle w:val="Ninguno"/>
          <w:rFonts w:ascii="Arial" w:hAnsi="Arial"/>
          <w:i/>
          <w:iCs/>
        </w:rPr>
        <w:t>ó</w:t>
      </w:r>
      <w:r>
        <w:rPr>
          <w:rStyle w:val="Ninguno"/>
          <w:rFonts w:ascii="Arial" w:hAnsi="Arial"/>
          <w:i/>
          <w:iCs/>
        </w:rPr>
        <w:t xml:space="preserve">n de la </w:t>
      </w:r>
      <w:proofErr w:type="spellStart"/>
      <w:r>
        <w:rPr>
          <w:rStyle w:val="Ninguno"/>
          <w:rFonts w:ascii="Arial" w:hAnsi="Arial"/>
          <w:i/>
          <w:iCs/>
        </w:rPr>
        <w:t>Educaci</w:t>
      </w:r>
      <w:r>
        <w:rPr>
          <w:rStyle w:val="Ninguno"/>
          <w:rFonts w:ascii="Arial" w:hAnsi="Arial"/>
          <w:i/>
          <w:iCs/>
        </w:rPr>
        <w:t>ó</w:t>
      </w:r>
      <w:proofErr w:type="spellEnd"/>
      <w:r>
        <w:rPr>
          <w:rStyle w:val="Ninguno"/>
          <w:rFonts w:ascii="Arial" w:hAnsi="Arial"/>
          <w:i/>
          <w:iCs/>
          <w:lang w:val="pt-PT"/>
        </w:rPr>
        <w:t>n Superior</w:t>
      </w:r>
      <w:r>
        <w:rPr>
          <w:rStyle w:val="Ninguno"/>
          <w:rFonts w:ascii="Arial" w:hAnsi="Arial"/>
        </w:rPr>
        <w:t>, el cual busca generar oportunidades de acceso en condiciones de calidad mediante la optimizaci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los recursos destinados por el Estado, a quienes viven dentro de los municipios que quedan fuera de estas 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reas metropolitanas y</w:t>
      </w:r>
      <w:r>
        <w:rPr>
          <w:rStyle w:val="Ninguno"/>
          <w:rFonts w:ascii="Arial" w:hAnsi="Arial"/>
        </w:rPr>
        <w:t xml:space="preserve"> que son priorizados por el MEN para la direcci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de los recursos financieros. </w:t>
      </w:r>
    </w:p>
    <w:p w:rsidR="00124B7E" w:rsidRDefault="007344D0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 el Acuerdo por lo Superior 2034 del Consejo de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Superior (CESU). Plantea que, la regionalizaci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universitaria debe propender por el desarrollo y la competitividad</w:t>
      </w:r>
      <w:r>
        <w:rPr>
          <w:rStyle w:val="Ninguno"/>
          <w:rFonts w:ascii="Arial" w:hAnsi="Arial"/>
        </w:rPr>
        <w:t xml:space="preserve"> regional a partir de las potencialidades que ofrece su entorno geogr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fico y eco-</w:t>
      </w:r>
      <w:proofErr w:type="spellStart"/>
      <w:r>
        <w:rPr>
          <w:rStyle w:val="Ninguno"/>
          <w:rFonts w:ascii="Arial" w:hAnsi="Arial"/>
        </w:rPr>
        <w:t>sist</w:t>
      </w:r>
      <w:proofErr w:type="spellEnd"/>
      <w:r>
        <w:rPr>
          <w:rStyle w:val="Ninguno"/>
          <w:rFonts w:ascii="Arial" w:hAnsi="Arial"/>
          <w:lang w:val="fr-FR"/>
        </w:rPr>
        <w:t>é</w:t>
      </w:r>
      <w:r>
        <w:rPr>
          <w:rStyle w:val="Ninguno"/>
          <w:rFonts w:ascii="Arial" w:hAnsi="Arial"/>
        </w:rPr>
        <w:t xml:space="preserve">mico y, a su vez, debe retroalimentar al mismo </w:t>
      </w:r>
    </w:p>
    <w:p w:rsidR="00124B7E" w:rsidRDefault="007344D0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 el Acuerdo 01 de 2018 del CESU exige que la instituci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superior debe presentar evaluaci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las sedes q</w:t>
      </w:r>
      <w:r>
        <w:rPr>
          <w:rStyle w:val="Ninguno"/>
          <w:rFonts w:ascii="Arial" w:hAnsi="Arial"/>
        </w:rPr>
        <w:t>ue se encuentren en municipios con categor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 0, 1 y 2. Adem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s, los programas que se encuentran en territorios con una categor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a superior deben incluirse en el Plan de Regionalizaci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</w:t>
      </w:r>
    </w:p>
    <w:p w:rsidR="00124B7E" w:rsidRDefault="007344D0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 el Acuerdo Final para la Terminaci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del Conflicto y la Construcci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</w:t>
      </w:r>
      <w:r>
        <w:rPr>
          <w:rStyle w:val="Ninguno"/>
          <w:rFonts w:ascii="Arial" w:hAnsi="Arial"/>
        </w:rPr>
        <w:t xml:space="preserve"> de una Paz Estable y Duradera, referente importante para la UT, pone de manifiesto en su primer punto, </w:t>
      </w:r>
      <w:r>
        <w:rPr>
          <w:rStyle w:val="Ninguno"/>
          <w:rFonts w:ascii="Arial" w:hAnsi="Arial"/>
          <w:rtl/>
          <w:lang w:val="ar-SA"/>
        </w:rPr>
        <w:t>“</w:t>
      </w:r>
      <w:r>
        <w:rPr>
          <w:rStyle w:val="Ninguno"/>
          <w:rFonts w:ascii="Arial" w:hAnsi="Arial"/>
          <w:i/>
          <w:iCs/>
        </w:rPr>
        <w:t>Hacia un nuevo campo colombiano: Reforma Rural Integral</w:t>
      </w:r>
      <w:r>
        <w:rPr>
          <w:rStyle w:val="Ninguno"/>
          <w:rFonts w:ascii="Arial" w:hAnsi="Arial"/>
        </w:rPr>
        <w:t>”</w:t>
      </w:r>
      <w:r>
        <w:rPr>
          <w:rStyle w:val="Ninguno"/>
          <w:rFonts w:ascii="Arial" w:hAnsi="Arial"/>
        </w:rPr>
        <w:t>, la necesidad de crear condiciones para el mayor bienestar y el buen vivir de la poblaci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n, primordialmente de las 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  <w:lang w:val="pt-PT"/>
        </w:rPr>
        <w:t>reas rurales. All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, se promueve la educaci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 xml:space="preserve">n rural con cobertura, calidad y pertinencia </w:t>
      </w:r>
    </w:p>
    <w:p w:rsidR="00124B7E" w:rsidRDefault="007344D0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Que la UT en el plan de desarrollo 2013-2022 frente a la Regionalizaci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n, en el eje tem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>tico de Eficiencia y Transparencia Administrativa ap</w:t>
      </w:r>
      <w:r>
        <w:rPr>
          <w:rStyle w:val="Ninguno"/>
          <w:rFonts w:ascii="Arial" w:hAnsi="Arial"/>
        </w:rPr>
        <w:t>unta a la creaci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n de una pol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</w:rPr>
        <w:t>tica que permita que la UT haga presencia en las diferentes provincias del departamento del Tolima y en la ciudad de Bogot</w:t>
      </w:r>
      <w:r>
        <w:rPr>
          <w:rStyle w:val="Ninguno"/>
          <w:rFonts w:ascii="Arial" w:hAnsi="Arial"/>
        </w:rPr>
        <w:t>á</w:t>
      </w:r>
      <w:r>
        <w:rPr>
          <w:rStyle w:val="Ninguno"/>
          <w:rFonts w:ascii="Arial" w:hAnsi="Arial"/>
        </w:rPr>
        <w:t xml:space="preserve">. </w:t>
      </w:r>
    </w:p>
    <w:p w:rsidR="00124B7E" w:rsidRDefault="00124B7E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</w:p>
    <w:p w:rsidR="00124B7E" w:rsidRDefault="00124B7E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</w:p>
    <w:p w:rsidR="00124B7E" w:rsidRDefault="00124B7E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</w:p>
    <w:p w:rsidR="00124B7E" w:rsidRDefault="00124B7E">
      <w:pPr>
        <w:pStyle w:val="Cuerpo"/>
        <w:tabs>
          <w:tab w:val="left" w:pos="331"/>
        </w:tabs>
        <w:spacing w:line="276" w:lineRule="auto"/>
        <w:ind w:right="131"/>
        <w:jc w:val="both"/>
        <w:rPr>
          <w:rStyle w:val="Ninguno"/>
          <w:sz w:val="24"/>
          <w:szCs w:val="24"/>
        </w:rPr>
      </w:pPr>
    </w:p>
    <w:p w:rsidR="00124B7E" w:rsidRDefault="007344D0">
      <w:pPr>
        <w:pStyle w:val="Cuerpo"/>
        <w:tabs>
          <w:tab w:val="left" w:pos="331"/>
        </w:tabs>
        <w:spacing w:line="276" w:lineRule="auto"/>
        <w:ind w:right="131"/>
        <w:jc w:val="both"/>
        <w:rPr>
          <w:rStyle w:val="Ninguno"/>
        </w:rPr>
      </w:pPr>
      <w:r>
        <w:rPr>
          <w:rStyle w:val="Ninguno"/>
          <w:sz w:val="24"/>
          <w:szCs w:val="24"/>
          <w:lang w:val="fr-FR"/>
        </w:rPr>
        <w:t>En m</w:t>
      </w:r>
      <w:proofErr w:type="spellStart"/>
      <w:r>
        <w:rPr>
          <w:rStyle w:val="Ninguno"/>
          <w:sz w:val="24"/>
          <w:szCs w:val="24"/>
        </w:rPr>
        <w:t>érito</w:t>
      </w:r>
      <w:proofErr w:type="spellEnd"/>
      <w:r>
        <w:rPr>
          <w:rStyle w:val="Ninguno"/>
          <w:sz w:val="24"/>
          <w:szCs w:val="24"/>
        </w:rPr>
        <w:t xml:space="preserve"> de lo expuesto,</w:t>
      </w:r>
    </w:p>
    <w:p w:rsidR="00124B7E" w:rsidRDefault="00124B7E">
      <w:pPr>
        <w:pStyle w:val="Predeterminado"/>
        <w:spacing w:before="0" w:after="240"/>
        <w:jc w:val="both"/>
        <w:rPr>
          <w:rStyle w:val="Ninguno"/>
          <w:rFonts w:ascii="Arial" w:eastAsia="Arial" w:hAnsi="Arial" w:cs="Arial"/>
        </w:rPr>
      </w:pPr>
    </w:p>
    <w:p w:rsidR="00124B7E" w:rsidRDefault="007344D0">
      <w:pPr>
        <w:pStyle w:val="Cuerpo"/>
        <w:ind w:left="3540" w:firstLine="36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lang w:val="de-DE"/>
        </w:rPr>
        <w:t>A C U E R D A:</w:t>
      </w:r>
    </w:p>
    <w:p w:rsidR="00124B7E" w:rsidRDefault="00124B7E">
      <w:pPr>
        <w:pStyle w:val="Cuerpo"/>
        <w:ind w:left="3540" w:firstLine="36"/>
        <w:rPr>
          <w:rStyle w:val="Ninguno"/>
          <w:b/>
          <w:bCs/>
        </w:rPr>
      </w:pPr>
    </w:p>
    <w:p w:rsidR="00124B7E" w:rsidRDefault="007344D0">
      <w:pPr>
        <w:pStyle w:val="Textoindependiente"/>
        <w:spacing w:before="72" w:line="276" w:lineRule="auto"/>
        <w:ind w:left="2832" w:right="164" w:hanging="2832"/>
        <w:jc w:val="both"/>
        <w:rPr>
          <w:rStyle w:val="Ninguno"/>
        </w:rPr>
      </w:pPr>
      <w:r>
        <w:rPr>
          <w:rStyle w:val="Ninguno"/>
          <w:b/>
          <w:bCs/>
        </w:rPr>
        <w:t>ARTÍCULO PRIMERO:</w:t>
      </w:r>
      <w:r>
        <w:rPr>
          <w:rStyle w:val="Ninguno"/>
          <w:b/>
          <w:bCs/>
        </w:rPr>
        <w:tab/>
      </w:r>
      <w:r>
        <w:rPr>
          <w:rStyle w:val="Ninguno"/>
        </w:rPr>
        <w:t>Aprobar la Política de Regionalizac</w:t>
      </w:r>
      <w:r>
        <w:rPr>
          <w:rStyle w:val="Ninguno"/>
        </w:rPr>
        <w:t>ión de la Universidad del Tolima, según documento adjunto que hace parte integral de presente Acuerdo.</w:t>
      </w:r>
      <w:r>
        <w:rPr>
          <w:rStyle w:val="Ninguno"/>
          <w:b/>
          <w:bCs/>
        </w:rPr>
        <w:t xml:space="preserve"> </w:t>
      </w:r>
    </w:p>
    <w:p w:rsidR="00124B7E" w:rsidRDefault="007344D0">
      <w:pPr>
        <w:pStyle w:val="Textoindependiente"/>
        <w:spacing w:before="231" w:line="276" w:lineRule="auto"/>
        <w:ind w:left="2832" w:right="167" w:hanging="2832"/>
        <w:jc w:val="both"/>
        <w:rPr>
          <w:rStyle w:val="Ninguno"/>
        </w:rPr>
      </w:pPr>
      <w:r>
        <w:rPr>
          <w:rStyle w:val="Ninguno"/>
          <w:b/>
          <w:bCs/>
        </w:rPr>
        <w:t>ARTÍCULO SEGUNDO:</w:t>
      </w:r>
      <w:r>
        <w:rPr>
          <w:rStyle w:val="Ninguno"/>
          <w:b/>
          <w:bCs/>
        </w:rPr>
        <w:tab/>
      </w:r>
      <w:r>
        <w:rPr>
          <w:rStyle w:val="Ninguno"/>
        </w:rPr>
        <w:t>La Universidad realizará todas las acciones que permitan la consecución de recursos que faciliten y fortalezcan la implementación efec</w:t>
      </w:r>
      <w:r>
        <w:rPr>
          <w:rStyle w:val="Ninguno"/>
        </w:rPr>
        <w:t>tiva para el desarrollo de la Política de Regionalización de la Universidad del Tolima.</w:t>
      </w:r>
      <w:r>
        <w:rPr>
          <w:rStyle w:val="Ninguno"/>
          <w:b/>
          <w:bCs/>
        </w:rPr>
        <w:t xml:space="preserve"> </w:t>
      </w:r>
    </w:p>
    <w:p w:rsidR="00124B7E" w:rsidRDefault="00124B7E">
      <w:pPr>
        <w:pStyle w:val="Textoindependiente"/>
        <w:spacing w:before="1" w:line="276" w:lineRule="auto"/>
        <w:ind w:left="2832" w:right="163" w:hanging="2832"/>
        <w:jc w:val="both"/>
        <w:rPr>
          <w:rStyle w:val="Ninguno"/>
          <w:b/>
          <w:bCs/>
        </w:rPr>
      </w:pPr>
    </w:p>
    <w:p w:rsidR="00124B7E" w:rsidRDefault="007344D0">
      <w:pPr>
        <w:pStyle w:val="Textoindependiente"/>
        <w:spacing w:before="1" w:line="276" w:lineRule="auto"/>
        <w:ind w:left="2832" w:right="163" w:hanging="2832"/>
        <w:jc w:val="both"/>
        <w:rPr>
          <w:rStyle w:val="Ninguno"/>
        </w:rPr>
      </w:pPr>
      <w:r>
        <w:rPr>
          <w:rStyle w:val="Ninguno"/>
          <w:b/>
          <w:bCs/>
        </w:rPr>
        <w:t>ARTÍCULO</w:t>
      </w:r>
      <w:r>
        <w:rPr>
          <w:rStyle w:val="Ninguno"/>
          <w:b/>
          <w:bCs/>
        </w:rPr>
        <w:t xml:space="preserve"> </w:t>
      </w:r>
      <w:r>
        <w:rPr>
          <w:rStyle w:val="Ninguno"/>
          <w:b/>
          <w:bCs/>
        </w:rPr>
        <w:t>TERCERO:</w:t>
      </w:r>
      <w:r>
        <w:rPr>
          <w:rStyle w:val="Ninguno"/>
          <w:b/>
          <w:bCs/>
        </w:rPr>
        <w:tab/>
      </w:r>
      <w:r>
        <w:rPr>
          <w:rStyle w:val="Ninguno"/>
        </w:rPr>
        <w:t xml:space="preserve">Autorizar al Rector de la Universidad para que adopte las medidas requeridas para la ejecución de las acciones consagradas en la Política de </w:t>
      </w:r>
      <w:r>
        <w:rPr>
          <w:rStyle w:val="Ninguno"/>
        </w:rPr>
        <w:t xml:space="preserve">Regionalización de la Universidad; asimismo, su </w:t>
      </w:r>
      <w:proofErr w:type="spellStart"/>
      <w:r>
        <w:rPr>
          <w:rStyle w:val="Ninguno"/>
        </w:rPr>
        <w:t>adición</w:t>
      </w:r>
      <w:proofErr w:type="spellEnd"/>
      <w:r>
        <w:rPr>
          <w:rStyle w:val="Ninguno"/>
        </w:rPr>
        <w:t>, complementación y/o modificación, previo estudio y recomendación de la Vicerrectoría Académica.</w:t>
      </w:r>
      <w:r>
        <w:rPr>
          <w:rStyle w:val="Ninguno"/>
          <w:b/>
          <w:bCs/>
        </w:rPr>
        <w:t xml:space="preserve"> </w:t>
      </w:r>
    </w:p>
    <w:p w:rsidR="00124B7E" w:rsidRDefault="00124B7E">
      <w:pPr>
        <w:pStyle w:val="Textoindependiente"/>
        <w:rPr>
          <w:rStyle w:val="Ninguno"/>
        </w:rPr>
      </w:pPr>
    </w:p>
    <w:p w:rsidR="00124B7E" w:rsidRDefault="007344D0">
      <w:pPr>
        <w:pStyle w:val="Textoindependiente"/>
        <w:spacing w:before="1"/>
        <w:ind w:left="119" w:right="170"/>
        <w:jc w:val="both"/>
        <w:rPr>
          <w:rStyle w:val="Ninguno"/>
        </w:rPr>
      </w:pPr>
      <w:r>
        <w:rPr>
          <w:rStyle w:val="Ninguno"/>
          <w:b/>
          <w:bCs/>
        </w:rPr>
        <w:t>ARTÍCULO CUARTO</w:t>
      </w:r>
      <w:r>
        <w:rPr>
          <w:rStyle w:val="Ninguno"/>
        </w:rPr>
        <w:t xml:space="preserve">: </w:t>
      </w:r>
      <w:r>
        <w:rPr>
          <w:rStyle w:val="Ninguno"/>
        </w:rPr>
        <w:tab/>
        <w:t>Este acuerdo se rige a partir de su fecha de publicación.</w:t>
      </w:r>
      <w:r>
        <w:rPr>
          <w:rStyle w:val="Ninguno"/>
        </w:rPr>
        <w:tab/>
      </w:r>
      <w:r>
        <w:rPr>
          <w:rStyle w:val="Ninguno"/>
        </w:rPr>
        <w:tab/>
        <w:t xml:space="preserve"> </w:t>
      </w:r>
    </w:p>
    <w:p w:rsidR="00124B7E" w:rsidRDefault="00124B7E">
      <w:pPr>
        <w:pStyle w:val="Textoindependiente"/>
        <w:spacing w:before="8"/>
        <w:rPr>
          <w:rStyle w:val="NingunoA"/>
          <w:sz w:val="39"/>
          <w:szCs w:val="39"/>
        </w:rPr>
      </w:pPr>
    </w:p>
    <w:p w:rsidR="00124B7E" w:rsidRDefault="007344D0">
      <w:pPr>
        <w:pStyle w:val="Ttulo2"/>
        <w:jc w:val="center"/>
      </w:pPr>
      <w:r>
        <w:rPr>
          <w:rStyle w:val="NingunoA"/>
        </w:rPr>
        <w:t>COMUNÍQUESE Y CÚ</w:t>
      </w:r>
      <w:r>
        <w:rPr>
          <w:rStyle w:val="NingunoA"/>
        </w:rPr>
        <w:t>MPLASE,</w:t>
      </w:r>
    </w:p>
    <w:p w:rsidR="00124B7E" w:rsidRDefault="00124B7E">
      <w:pPr>
        <w:pStyle w:val="Textoindependiente"/>
        <w:spacing w:before="42"/>
        <w:ind w:left="119"/>
      </w:pPr>
    </w:p>
    <w:p w:rsidR="00124B7E" w:rsidRDefault="007344D0">
      <w:pPr>
        <w:pStyle w:val="Textoindependiente"/>
        <w:spacing w:before="42"/>
        <w:ind w:left="119"/>
      </w:pPr>
      <w:r>
        <w:rPr>
          <w:rStyle w:val="NingunoA"/>
        </w:rPr>
        <w:t>Dado en Ibagué, a los XXX del XXXX de 2021</w:t>
      </w:r>
    </w:p>
    <w:p w:rsidR="00124B7E" w:rsidRDefault="00124B7E">
      <w:pPr>
        <w:pStyle w:val="Textoindependiente"/>
        <w:spacing w:before="42"/>
        <w:ind w:left="119"/>
      </w:pPr>
    </w:p>
    <w:p w:rsidR="00124B7E" w:rsidRDefault="007344D0">
      <w:pPr>
        <w:pStyle w:val="Ttulo2"/>
        <w:spacing w:before="100" w:line="276" w:lineRule="auto"/>
        <w:ind w:right="3891"/>
        <w:rPr>
          <w:rStyle w:val="Ninguno"/>
        </w:rPr>
      </w:pPr>
      <w:r>
        <w:rPr>
          <w:rStyle w:val="NingunoA"/>
        </w:rPr>
        <w:t xml:space="preserve">El </w:t>
      </w:r>
      <w:r>
        <w:rPr>
          <w:rStyle w:val="Ninguno"/>
        </w:rPr>
        <w:t xml:space="preserve">Presidente, </w:t>
      </w:r>
    </w:p>
    <w:p w:rsidR="00124B7E" w:rsidRDefault="00124B7E">
      <w:pPr>
        <w:pStyle w:val="Ttulo2"/>
        <w:spacing w:before="100" w:line="276" w:lineRule="auto"/>
        <w:ind w:right="3891"/>
        <w:rPr>
          <w:rStyle w:val="Ninguno"/>
        </w:rPr>
      </w:pPr>
    </w:p>
    <w:p w:rsidR="00124B7E" w:rsidRDefault="007344D0">
      <w:pPr>
        <w:pStyle w:val="Sinespaciado"/>
        <w:jc w:val="center"/>
        <w:rPr>
          <w:rStyle w:val="Ning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inguno"/>
          <w:rFonts w:ascii="Times New Roman" w:hAnsi="Times New Roman"/>
          <w:b/>
          <w:bCs/>
          <w:sz w:val="24"/>
          <w:szCs w:val="24"/>
        </w:rPr>
        <w:t>SANTIAGO BARRETO TRIANA</w:t>
      </w:r>
    </w:p>
    <w:p w:rsidR="00124B7E" w:rsidRDefault="007344D0">
      <w:pPr>
        <w:pStyle w:val="Sinespaciado"/>
        <w:jc w:val="center"/>
        <w:rPr>
          <w:rStyle w:val="Ninguno"/>
          <w:rFonts w:ascii="Times New Roman" w:eastAsia="Times New Roman" w:hAnsi="Times New Roman" w:cs="Times New Roman"/>
          <w:sz w:val="24"/>
          <w:szCs w:val="24"/>
        </w:rPr>
      </w:pPr>
      <w:r>
        <w:rPr>
          <w:rStyle w:val="Ninguno"/>
          <w:rFonts w:ascii="Times New Roman" w:hAnsi="Times New Roman"/>
          <w:sz w:val="24"/>
          <w:szCs w:val="24"/>
        </w:rPr>
        <w:t>Delegado del se</w:t>
      </w:r>
      <w:r>
        <w:rPr>
          <w:rStyle w:val="Ninguno"/>
          <w:rFonts w:ascii="Times New Roman" w:hAnsi="Times New Roman"/>
          <w:sz w:val="24"/>
          <w:szCs w:val="24"/>
        </w:rPr>
        <w:t>ñ</w:t>
      </w:r>
      <w:r>
        <w:rPr>
          <w:rStyle w:val="Ninguno"/>
          <w:rFonts w:ascii="Times New Roman" w:hAnsi="Times New Roman"/>
          <w:sz w:val="24"/>
          <w:szCs w:val="24"/>
        </w:rPr>
        <w:t>or Gobernador del Departamento del Tolima</w:t>
      </w:r>
    </w:p>
    <w:p w:rsidR="00124B7E" w:rsidRDefault="00124B7E">
      <w:pPr>
        <w:pStyle w:val="Sinespaciado"/>
        <w:jc w:val="center"/>
        <w:rPr>
          <w:rStyle w:val="Ninguno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B7E" w:rsidRDefault="00124B7E">
      <w:pPr>
        <w:pStyle w:val="Textoindependiente"/>
        <w:rPr>
          <w:rStyle w:val="Ninguno"/>
          <w:b/>
          <w:bCs/>
          <w:sz w:val="28"/>
          <w:szCs w:val="28"/>
        </w:rPr>
      </w:pPr>
    </w:p>
    <w:p w:rsidR="00124B7E" w:rsidRDefault="00124B7E">
      <w:pPr>
        <w:pStyle w:val="Textoindependiente"/>
        <w:spacing w:before="3"/>
        <w:rPr>
          <w:rStyle w:val="Ninguno"/>
          <w:b/>
          <w:bCs/>
          <w:sz w:val="27"/>
          <w:szCs w:val="27"/>
        </w:rPr>
      </w:pPr>
    </w:p>
    <w:p w:rsidR="00124B7E" w:rsidRDefault="007344D0">
      <w:pPr>
        <w:pStyle w:val="Cuerpo"/>
        <w:spacing w:line="552" w:lineRule="auto"/>
        <w:ind w:right="3891"/>
        <w:rPr>
          <w:rStyle w:val="Ninguno"/>
          <w:b/>
          <w:bCs/>
          <w:spacing w:val="-3"/>
          <w:sz w:val="24"/>
          <w:szCs w:val="24"/>
        </w:rPr>
      </w:pPr>
      <w:r>
        <w:rPr>
          <w:rStyle w:val="Ninguno"/>
          <w:b/>
          <w:bCs/>
          <w:sz w:val="24"/>
          <w:szCs w:val="24"/>
        </w:rPr>
        <w:t xml:space="preserve">El </w:t>
      </w:r>
      <w:r>
        <w:rPr>
          <w:rStyle w:val="Ninguno"/>
          <w:b/>
          <w:bCs/>
          <w:spacing w:val="-3"/>
          <w:sz w:val="24"/>
          <w:szCs w:val="24"/>
        </w:rPr>
        <w:t>Secretario General</w:t>
      </w:r>
    </w:p>
    <w:p w:rsidR="00124B7E" w:rsidRDefault="00124B7E">
      <w:pPr>
        <w:pStyle w:val="Cuerpo"/>
        <w:spacing w:line="552" w:lineRule="auto"/>
        <w:ind w:right="3891"/>
        <w:rPr>
          <w:rStyle w:val="Ninguno"/>
          <w:b/>
          <w:bCs/>
          <w:spacing w:val="-3"/>
          <w:sz w:val="24"/>
          <w:szCs w:val="24"/>
        </w:rPr>
      </w:pPr>
    </w:p>
    <w:p w:rsidR="00124B7E" w:rsidRDefault="007344D0">
      <w:pPr>
        <w:pStyle w:val="Sinespaciado"/>
        <w:jc w:val="center"/>
      </w:pPr>
      <w:r>
        <w:rPr>
          <w:rStyle w:val="Ninguno"/>
          <w:rFonts w:ascii="Times New Roman" w:hAnsi="Times New Roman"/>
          <w:b/>
          <w:bCs/>
          <w:sz w:val="24"/>
          <w:szCs w:val="24"/>
        </w:rPr>
        <w:t>ANDR</w:t>
      </w:r>
      <w:r>
        <w:rPr>
          <w:rStyle w:val="Ninguno"/>
          <w:rFonts w:ascii="Times New Roman" w:hAnsi="Times New Roman"/>
          <w:b/>
          <w:bCs/>
          <w:sz w:val="24"/>
          <w:szCs w:val="24"/>
        </w:rPr>
        <w:t>É</w:t>
      </w:r>
      <w:r>
        <w:rPr>
          <w:rStyle w:val="Ninguno"/>
          <w:rFonts w:ascii="Times New Roman" w:hAnsi="Times New Roman"/>
          <w:b/>
          <w:bCs/>
          <w:sz w:val="24"/>
          <w:szCs w:val="24"/>
        </w:rPr>
        <w:t>S FELIPE BEDOYA C</w:t>
      </w:r>
      <w:r>
        <w:rPr>
          <w:rStyle w:val="Ninguno"/>
          <w:rFonts w:ascii="Times New Roman" w:hAnsi="Times New Roman"/>
          <w:b/>
          <w:bCs/>
          <w:sz w:val="24"/>
          <w:szCs w:val="24"/>
        </w:rPr>
        <w:t>Á</w:t>
      </w:r>
      <w:r>
        <w:rPr>
          <w:rStyle w:val="Ninguno"/>
          <w:rFonts w:ascii="Times New Roman" w:hAnsi="Times New Roman"/>
          <w:b/>
          <w:bCs/>
          <w:sz w:val="24"/>
          <w:szCs w:val="24"/>
        </w:rPr>
        <w:t>RDENAS</w:t>
      </w:r>
    </w:p>
    <w:sectPr w:rsidR="00124B7E">
      <w:headerReference w:type="default" r:id="rId6"/>
      <w:footerReference w:type="default" r:id="rId7"/>
      <w:pgSz w:w="12240" w:h="1872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D0" w:rsidRDefault="007344D0">
      <w:r>
        <w:separator/>
      </w:r>
    </w:p>
  </w:endnote>
  <w:endnote w:type="continuationSeparator" w:id="0">
    <w:p w:rsidR="007344D0" w:rsidRDefault="0073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7E" w:rsidRDefault="00124B7E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D0" w:rsidRDefault="007344D0">
      <w:r>
        <w:separator/>
      </w:r>
    </w:p>
  </w:footnote>
  <w:footnote w:type="continuationSeparator" w:id="0">
    <w:p w:rsidR="007344D0" w:rsidRDefault="0073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B7E" w:rsidRDefault="007344D0">
    <w:pPr>
      <w:pStyle w:val="Encabezado"/>
      <w:tabs>
        <w:tab w:val="clear" w:pos="4680"/>
        <w:tab w:val="clear" w:pos="9360"/>
        <w:tab w:val="left" w:pos="3630"/>
      </w:tabs>
    </w:pPr>
    <w:r>
      <w:rPr>
        <w:noProof/>
        <w:lang w:val="es-CO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634</wp:posOffset>
          </wp:positionH>
          <wp:positionV relativeFrom="page">
            <wp:posOffset>-2857</wp:posOffset>
          </wp:positionV>
          <wp:extent cx="7772400" cy="11887200"/>
          <wp:effectExtent l="0" t="0" r="0" b="0"/>
          <wp:wrapNone/>
          <wp:docPr id="1073741825" name="officeArt object" descr="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" descr="Imagen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7E"/>
    <w:rsid w:val="00124B7E"/>
    <w:rsid w:val="007344D0"/>
    <w:rsid w:val="008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44467-1FB0-4CEF-9DD6-6D07C7FD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pPr>
      <w:widowControl w:val="0"/>
      <w:ind w:left="119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widowControl w:val="0"/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Textoindependiente">
    <w:name w:val="Body Text"/>
    <w:pPr>
      <w:widowControl w:val="0"/>
    </w:pPr>
    <w:rPr>
      <w:rFonts w:ascii="Arial" w:eastAsia="Arial" w:hAnsi="Arial" w:cs="Arial"/>
      <w:color w:val="000000"/>
      <w:sz w:val="24"/>
      <w:szCs w:val="24"/>
      <w:u w:color="000000"/>
      <w:lang w:val="es-ES_tradnl"/>
    </w:rPr>
  </w:style>
  <w:style w:type="paragraph" w:customStyle="1" w:styleId="Default">
    <w:name w:val="Default"/>
    <w:pPr>
      <w:widowControl w:val="0"/>
    </w:pPr>
    <w:rPr>
      <w:rFonts w:ascii="Arial" w:eastAsia="Arial" w:hAnsi="Arial" w:cs="Arial"/>
      <w:color w:val="000000"/>
      <w:sz w:val="24"/>
      <w:szCs w:val="24"/>
      <w:u w:color="000000"/>
      <w:lang w:val="es-ES_tradnl"/>
    </w:rPr>
  </w:style>
  <w:style w:type="paragraph" w:customStyle="1" w:styleId="Predeterminado">
    <w:name w:val="Predeterminado"/>
    <w:pPr>
      <w:widowControl w:val="0"/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A">
    <w:name w:val="Ninguno A"/>
    <w:basedOn w:val="Ninguno"/>
    <w:rPr>
      <w:lang w:val="es-ES_tradnl"/>
    </w:rPr>
  </w:style>
  <w:style w:type="paragraph" w:styleId="Sinespaciado">
    <w:name w:val="No Spacing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UT</cp:lastModifiedBy>
  <cp:revision>2</cp:revision>
  <dcterms:created xsi:type="dcterms:W3CDTF">2022-10-13T13:57:00Z</dcterms:created>
  <dcterms:modified xsi:type="dcterms:W3CDTF">2022-10-13T13:57:00Z</dcterms:modified>
</cp:coreProperties>
</file>